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832" w:rsidRDefault="003C3832" w:rsidP="003C3832"/>
    <w:p w:rsidR="003C3832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color w:val="34343C"/>
          <w:sz w:val="23"/>
          <w:szCs w:val="23"/>
          <w:lang w:eastAsia="ru-RU"/>
        </w:rPr>
      </w:pPr>
      <w:r w:rsidRPr="00122F94">
        <w:rPr>
          <w:rFonts w:ascii="Helvetica" w:eastAsia="Times New Roman" w:hAnsi="Helvetica" w:cs="Helvetica"/>
          <w:b/>
          <w:color w:val="34343C"/>
          <w:sz w:val="23"/>
          <w:szCs w:val="23"/>
          <w:lang w:eastAsia="ru-RU"/>
        </w:rPr>
        <w:t>Сроки проведения итогового собеседования в 2025/2026 учебном году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color w:val="34343C"/>
          <w:sz w:val="23"/>
          <w:szCs w:val="23"/>
          <w:lang w:eastAsia="ru-RU"/>
        </w:rPr>
      </w:pP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К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ГИА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допускаются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обучающиеся,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не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имеющие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академической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задолженности, в полном объеме выполнившие учебный план или индивидуальный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учебный план (имеющ</w:t>
      </w:r>
      <w:bookmarkStart w:id="0" w:name="_GoBack"/>
      <w:bookmarkEnd w:id="0"/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ие годовые отметки по всем учебным предметам учебного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плана за IX класс не ниже удовлетворительных), а также имеющие результат «зачет»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за итоговое собеседование по русскому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.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Экстерны допускаются к ГИА при условии получения на промежуточной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аттестации отметок не ниже удовлетворительных, а также имеющие результат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«зачет» за итоговое собеседование по русскому языку.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Итоговое собеседование по русскому языку является одним из условий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допуска к ГИА-9.</w:t>
      </w:r>
    </w:p>
    <w:p w:rsidR="003C3832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Расписание проведения итогового собеседования по русскому языку в</w:t>
      </w:r>
      <w:r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 xml:space="preserve"> </w:t>
      </w:r>
      <w:r w:rsidRPr="00122F94"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  <w:t>2025/2026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C3832" w:rsidTr="00085AFB">
        <w:tc>
          <w:tcPr>
            <w:tcW w:w="4672" w:type="dxa"/>
          </w:tcPr>
          <w:p w:rsidR="003C3832" w:rsidRPr="00122F94" w:rsidRDefault="003C3832" w:rsidP="00085AFB">
            <w:pPr>
              <w:shd w:val="clear" w:color="auto" w:fill="FFFFFF"/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  <w:r w:rsidRPr="00122F94"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  <w:t>Основной срок</w:t>
            </w:r>
          </w:p>
          <w:p w:rsidR="003C3832" w:rsidRDefault="003C3832" w:rsidP="00085AFB">
            <w:pPr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</w:p>
        </w:tc>
        <w:tc>
          <w:tcPr>
            <w:tcW w:w="4673" w:type="dxa"/>
          </w:tcPr>
          <w:p w:rsidR="003C3832" w:rsidRPr="00122F94" w:rsidRDefault="003C3832" w:rsidP="00085AFB">
            <w:pPr>
              <w:shd w:val="clear" w:color="auto" w:fill="FFFFFF"/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  <w:r w:rsidRPr="00122F94"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  <w:t>11 февраля 2026 года</w:t>
            </w:r>
          </w:p>
          <w:p w:rsidR="003C3832" w:rsidRDefault="003C3832" w:rsidP="00085AFB">
            <w:pPr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</w:p>
        </w:tc>
      </w:tr>
      <w:tr w:rsidR="003C3832" w:rsidTr="00085AFB">
        <w:tc>
          <w:tcPr>
            <w:tcW w:w="4672" w:type="dxa"/>
          </w:tcPr>
          <w:p w:rsidR="003C3832" w:rsidRPr="00122F94" w:rsidRDefault="003C3832" w:rsidP="00085AFB">
            <w:pPr>
              <w:shd w:val="clear" w:color="auto" w:fill="FFFFFF"/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  <w:r w:rsidRPr="00122F94"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  <w:t>Дополнительные сроки</w:t>
            </w:r>
          </w:p>
          <w:p w:rsidR="003C3832" w:rsidRDefault="003C3832" w:rsidP="00085AFB">
            <w:pPr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</w:p>
        </w:tc>
        <w:tc>
          <w:tcPr>
            <w:tcW w:w="4673" w:type="dxa"/>
          </w:tcPr>
          <w:p w:rsidR="003C3832" w:rsidRPr="00122F94" w:rsidRDefault="003C3832" w:rsidP="00085AFB">
            <w:pPr>
              <w:shd w:val="clear" w:color="auto" w:fill="FFFFFF"/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  <w:r w:rsidRPr="00122F94"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  <w:t>11 марта 2026 года</w:t>
            </w:r>
          </w:p>
          <w:p w:rsidR="003C3832" w:rsidRPr="00122F94" w:rsidRDefault="003C3832" w:rsidP="00085AFB">
            <w:pPr>
              <w:shd w:val="clear" w:color="auto" w:fill="FFFFFF"/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  <w:r w:rsidRPr="00122F94"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  <w:t>20 апреля 2026 года</w:t>
            </w:r>
          </w:p>
          <w:p w:rsidR="003C3832" w:rsidRDefault="003C3832" w:rsidP="00085AFB">
            <w:pPr>
              <w:rPr>
                <w:rFonts w:ascii="Helvetica" w:eastAsia="Times New Roman" w:hAnsi="Helvetica" w:cs="Helvetica"/>
                <w:color w:val="34343C"/>
                <w:sz w:val="23"/>
                <w:szCs w:val="23"/>
                <w:lang w:eastAsia="ru-RU"/>
              </w:rPr>
            </w:pPr>
          </w:p>
        </w:tc>
      </w:tr>
    </w:tbl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4343C"/>
          <w:sz w:val="23"/>
          <w:szCs w:val="23"/>
          <w:lang w:eastAsia="ru-RU"/>
        </w:rPr>
      </w:pP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</w:pPr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Итоговое собеседование по русскому языку проводится во вторую среду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</w:pPr>
      <w:proofErr w:type="gramStart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февраля</w:t>
      </w:r>
      <w:proofErr w:type="gramEnd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. В дополнительные сроки в текущем учебном году (во вторую рабочую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</w:pPr>
      <w:proofErr w:type="gramStart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среду</w:t>
      </w:r>
      <w:proofErr w:type="gramEnd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 xml:space="preserve"> марта и в третий рабочий понедельник апреля) повторно допускаются к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</w:pPr>
      <w:proofErr w:type="gramStart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итоговому</w:t>
      </w:r>
      <w:proofErr w:type="gramEnd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 xml:space="preserve"> собеседованию по русскому языку участники, получившие «незачет», не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</w:pPr>
      <w:proofErr w:type="gramStart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явившиеся</w:t>
      </w:r>
      <w:proofErr w:type="gramEnd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 xml:space="preserve"> по уважительным причинам, а также участники, которые не смогли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</w:pPr>
      <w:proofErr w:type="gramStart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завершить</w:t>
      </w:r>
      <w:proofErr w:type="gramEnd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 xml:space="preserve"> итоговое собеседование по русскому языку по уважительным причинам</w:t>
      </w:r>
    </w:p>
    <w:p w:rsidR="003C3832" w:rsidRPr="00122F94" w:rsidRDefault="003C3832" w:rsidP="003C3832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</w:pPr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(</w:t>
      </w:r>
      <w:proofErr w:type="gramStart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>болезнь</w:t>
      </w:r>
      <w:proofErr w:type="gramEnd"/>
      <w:r w:rsidRPr="00122F94">
        <w:rPr>
          <w:rFonts w:ascii="Helvetica" w:eastAsia="Times New Roman" w:hAnsi="Helvetica" w:cs="Helvetica"/>
          <w:i/>
          <w:color w:val="34343C"/>
          <w:sz w:val="23"/>
          <w:szCs w:val="23"/>
          <w:lang w:eastAsia="ru-RU"/>
        </w:rPr>
        <w:t xml:space="preserve"> или иные обстоятельства), подтвержденным документально.</w:t>
      </w:r>
    </w:p>
    <w:p w:rsidR="003C3832" w:rsidRPr="00122F94" w:rsidRDefault="003C3832" w:rsidP="003C3832"/>
    <w:p w:rsidR="003E77C2" w:rsidRDefault="003E77C2"/>
    <w:sectPr w:rsidR="003E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E2C"/>
    <w:rsid w:val="003C3832"/>
    <w:rsid w:val="003E77C2"/>
    <w:rsid w:val="005E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5DAB39-4BD2-46BA-A63D-936555C3D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38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1165</Characters>
  <Application>Microsoft Office Word</Application>
  <DocSecurity>0</DocSecurity>
  <Lines>9</Lines>
  <Paragraphs>2</Paragraphs>
  <ScaleCrop>false</ScaleCrop>
  <Company>HP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2026-01-14T10:28:00Z</dcterms:created>
  <dcterms:modified xsi:type="dcterms:W3CDTF">2026-01-14T10:28:00Z</dcterms:modified>
</cp:coreProperties>
</file>